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17202" w14:textId="1027FBC8" w:rsidR="00326036" w:rsidRPr="000C04D2" w:rsidRDefault="00997F14" w:rsidP="00326036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r w:rsidRPr="000C04D2">
        <w:rPr>
          <w:rFonts w:ascii="Corbel" w:hAnsi="Corbel"/>
          <w:b/>
          <w:bCs/>
        </w:rPr>
        <w:t xml:space="preserve">   </w:t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A670CA" w:rsidRPr="000C04D2">
        <w:rPr>
          <w:rFonts w:ascii="Corbel" w:hAnsi="Corbel"/>
          <w:b/>
          <w:bCs/>
          <w:sz w:val="24"/>
          <w:szCs w:val="24"/>
        </w:rPr>
        <w:tab/>
      </w:r>
      <w:r w:rsidR="00326036" w:rsidRPr="000C04D2">
        <w:rPr>
          <w:rFonts w:ascii="Corbel" w:hAnsi="Corbel"/>
          <w:b/>
          <w:bCs/>
        </w:rPr>
        <w:t xml:space="preserve">   </w:t>
      </w:r>
      <w:r w:rsidR="00326036" w:rsidRPr="000C04D2">
        <w:rPr>
          <w:rFonts w:ascii="Corbel" w:hAnsi="Corbel"/>
          <w:b/>
          <w:bCs/>
        </w:rPr>
        <w:tab/>
      </w:r>
      <w:r w:rsidR="00326036" w:rsidRPr="000C04D2">
        <w:rPr>
          <w:rFonts w:ascii="Corbel" w:hAnsi="Corbel" w:cs="Arial"/>
          <w:bCs/>
          <w:i/>
          <w:sz w:val="24"/>
          <w:szCs w:val="24"/>
        </w:rPr>
        <w:t>Załącznik nr 1.5 do Zarządzenia Rektora UR nr 12/2019</w:t>
      </w:r>
    </w:p>
    <w:p w14:paraId="65AF8B2B" w14:textId="77777777" w:rsidR="00326036" w:rsidRPr="000C04D2" w:rsidRDefault="00326036" w:rsidP="00326036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SYLABUS</w:t>
      </w:r>
    </w:p>
    <w:p w14:paraId="1A7AE5A9" w14:textId="77777777" w:rsidR="00326036" w:rsidRPr="000C04D2" w:rsidRDefault="00326036" w:rsidP="00326036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dotyczy cyklu kształcenia 20</w:t>
      </w:r>
      <w:r>
        <w:rPr>
          <w:rFonts w:ascii="Corbel" w:hAnsi="Corbel" w:cs="Arial"/>
          <w:b/>
          <w:smallCaps/>
          <w:sz w:val="24"/>
          <w:szCs w:val="24"/>
        </w:rPr>
        <w:t>22</w:t>
      </w:r>
      <w:r w:rsidRPr="000C04D2">
        <w:rPr>
          <w:rFonts w:ascii="Corbel" w:hAnsi="Corbel" w:cs="Arial"/>
          <w:b/>
          <w:smallCaps/>
          <w:sz w:val="24"/>
          <w:szCs w:val="24"/>
        </w:rPr>
        <w:t>-202</w:t>
      </w:r>
      <w:r>
        <w:rPr>
          <w:rFonts w:ascii="Corbel" w:hAnsi="Corbel" w:cs="Arial"/>
          <w:b/>
          <w:smallCaps/>
          <w:sz w:val="24"/>
          <w:szCs w:val="24"/>
        </w:rPr>
        <w:t>5</w:t>
      </w:r>
    </w:p>
    <w:p w14:paraId="77C95397" w14:textId="77777777" w:rsidR="00326036" w:rsidRDefault="00326036" w:rsidP="00326036">
      <w:pPr>
        <w:spacing w:after="0" w:line="240" w:lineRule="exact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</w:t>
      </w:r>
      <w:r>
        <w:rPr>
          <w:rFonts w:ascii="Corbel" w:hAnsi="Corbel" w:cs="Arial"/>
          <w:i/>
          <w:sz w:val="24"/>
          <w:szCs w:val="24"/>
        </w:rPr>
        <w:t xml:space="preserve">                                                               </w:t>
      </w:r>
      <w:r w:rsidRPr="000C04D2">
        <w:rPr>
          <w:rFonts w:ascii="Corbel" w:hAnsi="Corbel" w:cs="Arial"/>
          <w:i/>
          <w:sz w:val="24"/>
          <w:szCs w:val="24"/>
        </w:rPr>
        <w:t>(skrajne daty</w:t>
      </w:r>
      <w:r w:rsidRPr="000C04D2">
        <w:rPr>
          <w:rFonts w:ascii="Corbel" w:hAnsi="Corbel" w:cs="Arial"/>
          <w:sz w:val="24"/>
          <w:szCs w:val="24"/>
        </w:rPr>
        <w:t>)</w:t>
      </w:r>
    </w:p>
    <w:p w14:paraId="0198C7D6" w14:textId="77777777" w:rsidR="00326036" w:rsidRPr="000C04D2" w:rsidRDefault="00326036" w:rsidP="00326036">
      <w:pPr>
        <w:spacing w:after="0" w:line="240" w:lineRule="exact"/>
        <w:rPr>
          <w:rFonts w:ascii="Corbel" w:hAnsi="Corbel" w:cs="Arial"/>
          <w:sz w:val="24"/>
          <w:szCs w:val="24"/>
        </w:rPr>
      </w:pPr>
    </w:p>
    <w:p w14:paraId="5D371982" w14:textId="77777777" w:rsidR="00326036" w:rsidRPr="000C04D2" w:rsidRDefault="00326036" w:rsidP="00326036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  <w:t xml:space="preserve">    Rok akademicki 202</w:t>
      </w:r>
      <w:r>
        <w:rPr>
          <w:rFonts w:ascii="Corbel" w:hAnsi="Corbel" w:cs="Arial"/>
          <w:sz w:val="24"/>
          <w:szCs w:val="24"/>
        </w:rPr>
        <w:t>4</w:t>
      </w:r>
      <w:r w:rsidRPr="000C04D2">
        <w:rPr>
          <w:rFonts w:ascii="Corbel" w:hAnsi="Corbel" w:cs="Arial"/>
          <w:sz w:val="24"/>
          <w:szCs w:val="24"/>
        </w:rPr>
        <w:t>/202</w:t>
      </w:r>
      <w:r>
        <w:rPr>
          <w:rFonts w:ascii="Corbel" w:hAnsi="Corbel" w:cs="Arial"/>
          <w:sz w:val="24"/>
          <w:szCs w:val="24"/>
        </w:rPr>
        <w:t>5</w:t>
      </w:r>
    </w:p>
    <w:p w14:paraId="25DA75FB" w14:textId="77777777" w:rsidR="00326036" w:rsidRPr="000C04D2" w:rsidRDefault="00326036" w:rsidP="00326036">
      <w:pPr>
        <w:spacing w:after="0" w:line="240" w:lineRule="auto"/>
        <w:rPr>
          <w:rFonts w:ascii="Corbel" w:hAnsi="Corbel" w:cs="Arial"/>
          <w:sz w:val="24"/>
          <w:szCs w:val="24"/>
        </w:rPr>
      </w:pPr>
    </w:p>
    <w:p w14:paraId="48ECF6C0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0C04D2">
        <w:rPr>
          <w:rFonts w:ascii="Corbel" w:hAnsi="Corbel" w:cs="Aria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26036" w:rsidRPr="000C04D2" w14:paraId="61737045" w14:textId="77777777" w:rsidTr="001B4E21">
        <w:tc>
          <w:tcPr>
            <w:tcW w:w="2694" w:type="dxa"/>
            <w:vAlign w:val="center"/>
          </w:tcPr>
          <w:p w14:paraId="45C2F20D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CAF71" w14:textId="77777777" w:rsidR="00326036" w:rsidRPr="001B6599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sz w:val="24"/>
                <w:szCs w:val="24"/>
              </w:rPr>
            </w:pPr>
            <w:r w:rsidRPr="001B6599">
              <w:rPr>
                <w:rFonts w:ascii="Corbel" w:hAnsi="Corbel" w:cs="Arial"/>
                <w:sz w:val="24"/>
                <w:szCs w:val="24"/>
              </w:rPr>
              <w:t>Służby specjalne w Polsce</w:t>
            </w:r>
          </w:p>
        </w:tc>
      </w:tr>
      <w:tr w:rsidR="00326036" w:rsidRPr="000C04D2" w14:paraId="4B395E35" w14:textId="77777777" w:rsidTr="001B4E21">
        <w:tc>
          <w:tcPr>
            <w:tcW w:w="2694" w:type="dxa"/>
            <w:vAlign w:val="center"/>
          </w:tcPr>
          <w:p w14:paraId="24A6E853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2B8927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BW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63</w:t>
            </w:r>
          </w:p>
        </w:tc>
      </w:tr>
      <w:tr w:rsidR="00326036" w:rsidRPr="000C04D2" w14:paraId="1E406BAD" w14:textId="77777777" w:rsidTr="001B4E21">
        <w:tc>
          <w:tcPr>
            <w:tcW w:w="2694" w:type="dxa"/>
            <w:vAlign w:val="center"/>
          </w:tcPr>
          <w:p w14:paraId="72DFE434" w14:textId="77777777" w:rsidR="00326036" w:rsidRPr="000C04D2" w:rsidRDefault="00326036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2428DA3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="00326036" w:rsidRPr="000C04D2" w14:paraId="03EF74BA" w14:textId="77777777" w:rsidTr="001B4E21">
        <w:tc>
          <w:tcPr>
            <w:tcW w:w="2694" w:type="dxa"/>
            <w:vAlign w:val="center"/>
          </w:tcPr>
          <w:p w14:paraId="286F8DF0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A4EB9B" w14:textId="2636EA01" w:rsidR="00326036" w:rsidRPr="000C04D2" w:rsidRDefault="001B6599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Instytut Nauk o Polityce</w:t>
            </w:r>
          </w:p>
        </w:tc>
      </w:tr>
      <w:tr w:rsidR="00326036" w:rsidRPr="000C04D2" w14:paraId="7164BF99" w14:textId="77777777" w:rsidTr="001B4E21">
        <w:tc>
          <w:tcPr>
            <w:tcW w:w="2694" w:type="dxa"/>
            <w:vAlign w:val="center"/>
          </w:tcPr>
          <w:p w14:paraId="145DA7C4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F9B369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="00326036" w:rsidRPr="000C04D2" w14:paraId="4F35EA33" w14:textId="77777777" w:rsidTr="001B4E21">
        <w:tc>
          <w:tcPr>
            <w:tcW w:w="2694" w:type="dxa"/>
            <w:vAlign w:val="center"/>
          </w:tcPr>
          <w:p w14:paraId="41174578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D0F438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Studia I stopnia</w:t>
            </w:r>
          </w:p>
        </w:tc>
      </w:tr>
      <w:tr w:rsidR="00326036" w:rsidRPr="000C04D2" w14:paraId="7C91E436" w14:textId="77777777" w:rsidTr="001B4E21">
        <w:tc>
          <w:tcPr>
            <w:tcW w:w="2694" w:type="dxa"/>
            <w:vAlign w:val="center"/>
          </w:tcPr>
          <w:p w14:paraId="626688E8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9F1915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="00326036" w:rsidRPr="000C04D2" w14:paraId="17F95F1B" w14:textId="77777777" w:rsidTr="001B4E21">
        <w:tc>
          <w:tcPr>
            <w:tcW w:w="2694" w:type="dxa"/>
            <w:vAlign w:val="center"/>
          </w:tcPr>
          <w:p w14:paraId="03ECE48E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08D5A8" w14:textId="7C9DBF99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Nies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tacjonarne</w:t>
            </w:r>
          </w:p>
        </w:tc>
      </w:tr>
      <w:tr w:rsidR="00326036" w:rsidRPr="000C04D2" w14:paraId="361ED33C" w14:textId="77777777" w:rsidTr="001B4E21">
        <w:tc>
          <w:tcPr>
            <w:tcW w:w="2694" w:type="dxa"/>
            <w:vAlign w:val="center"/>
          </w:tcPr>
          <w:p w14:paraId="54C256D0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8958C2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III rok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V semestr</w:t>
            </w:r>
          </w:p>
        </w:tc>
      </w:tr>
      <w:tr w:rsidR="00326036" w:rsidRPr="000C04D2" w14:paraId="11F28AF4" w14:textId="77777777" w:rsidTr="001B4E21">
        <w:tc>
          <w:tcPr>
            <w:tcW w:w="2694" w:type="dxa"/>
            <w:vAlign w:val="center"/>
          </w:tcPr>
          <w:p w14:paraId="579A6695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E4E66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326036" w:rsidRPr="000C04D2" w14:paraId="19F300F1" w14:textId="77777777" w:rsidTr="001B4E21">
        <w:tc>
          <w:tcPr>
            <w:tcW w:w="2694" w:type="dxa"/>
            <w:vAlign w:val="center"/>
          </w:tcPr>
          <w:p w14:paraId="20C97BB3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9B3952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326036" w:rsidRPr="000C04D2" w14:paraId="068335BA" w14:textId="77777777" w:rsidTr="001B4E21">
        <w:tc>
          <w:tcPr>
            <w:tcW w:w="2694" w:type="dxa"/>
            <w:vAlign w:val="center"/>
          </w:tcPr>
          <w:p w14:paraId="1A77E4A9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8BE956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  <w:tr w:rsidR="00326036" w:rsidRPr="000C04D2" w14:paraId="4E34160C" w14:textId="77777777" w:rsidTr="001B4E21">
        <w:tc>
          <w:tcPr>
            <w:tcW w:w="2694" w:type="dxa"/>
            <w:vAlign w:val="center"/>
          </w:tcPr>
          <w:p w14:paraId="72B0DDDC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3C3118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</w:tbl>
    <w:p w14:paraId="3F3EAA45" w14:textId="77777777" w:rsidR="00326036" w:rsidRPr="000C04D2" w:rsidRDefault="00326036" w:rsidP="00326036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* </w:t>
      </w:r>
      <w:r w:rsidRPr="000C04D2">
        <w:rPr>
          <w:rFonts w:ascii="Corbel" w:hAnsi="Corbel" w:cs="Arial"/>
          <w:i/>
          <w:sz w:val="24"/>
          <w:szCs w:val="24"/>
        </w:rPr>
        <w:t>-</w:t>
      </w:r>
      <w:r w:rsidRPr="000C04D2">
        <w:rPr>
          <w:rFonts w:ascii="Corbel" w:hAnsi="Corbel" w:cs="Arial"/>
          <w:b w:val="0"/>
          <w:i/>
          <w:sz w:val="24"/>
          <w:szCs w:val="24"/>
        </w:rPr>
        <w:t>opcjonalni</w:t>
      </w:r>
      <w:r w:rsidRPr="000C04D2">
        <w:rPr>
          <w:rFonts w:ascii="Corbel" w:hAnsi="Corbel" w:cs="Arial"/>
          <w:b w:val="0"/>
          <w:sz w:val="24"/>
          <w:szCs w:val="24"/>
        </w:rPr>
        <w:t>e,</w:t>
      </w:r>
      <w:r w:rsidRPr="000C04D2">
        <w:rPr>
          <w:rFonts w:ascii="Corbel" w:hAnsi="Corbel" w:cs="Arial"/>
          <w:i/>
          <w:sz w:val="24"/>
          <w:szCs w:val="24"/>
        </w:rPr>
        <w:t xml:space="preserve"> </w:t>
      </w:r>
      <w:r w:rsidRPr="000C04D2">
        <w:rPr>
          <w:rFonts w:ascii="Corbel" w:hAnsi="Corbel" w:cs="Arial"/>
          <w:b w:val="0"/>
          <w:i/>
          <w:sz w:val="24"/>
          <w:szCs w:val="24"/>
        </w:rPr>
        <w:t>zgodnie z ustaleniami w Jednostce</w:t>
      </w:r>
    </w:p>
    <w:p w14:paraId="2291A110" w14:textId="77777777" w:rsidR="00326036" w:rsidRPr="000C04D2" w:rsidRDefault="00326036" w:rsidP="00326036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1.1.Formy zajęć dydaktycznych, wymiar godzin i punktów ECTS </w:t>
      </w:r>
    </w:p>
    <w:p w14:paraId="47DCA905" w14:textId="77777777" w:rsidR="00326036" w:rsidRPr="000C04D2" w:rsidRDefault="00326036" w:rsidP="00326036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26036" w:rsidRPr="000C04D2" w14:paraId="6CADBB39" w14:textId="77777777" w:rsidTr="00970A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0638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Semestr</w:t>
            </w:r>
          </w:p>
          <w:p w14:paraId="60F497A4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4DD0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F93B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3003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CC4A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0D9F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6555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15D0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9C5A5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3929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0C04D2">
              <w:rPr>
                <w:rFonts w:ascii="Corbel" w:hAnsi="Corbel" w:cs="Arial"/>
                <w:b/>
                <w:szCs w:val="24"/>
              </w:rPr>
              <w:t>Liczba pkt. ECTS</w:t>
            </w:r>
          </w:p>
        </w:tc>
      </w:tr>
      <w:tr w:rsidR="00326036" w:rsidRPr="000C04D2" w14:paraId="2CAD5E34" w14:textId="77777777" w:rsidTr="00970A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7809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D4B3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B24A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A3DD" w14:textId="742C519E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2D1A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13CA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01F4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B1C1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F0DC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0727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3240EAC0" w14:textId="77777777" w:rsidR="00326036" w:rsidRPr="000C04D2" w:rsidRDefault="00326036" w:rsidP="00326036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14:paraId="7F7A9A3E" w14:textId="77777777" w:rsidR="00326036" w:rsidRPr="000C04D2" w:rsidRDefault="00326036" w:rsidP="003260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1.2.</w:t>
      </w:r>
      <w:r w:rsidRPr="000C04D2">
        <w:rPr>
          <w:rFonts w:ascii="Corbel" w:hAnsi="Corbel" w:cs="Arial"/>
          <w:smallCaps w:val="0"/>
          <w:szCs w:val="24"/>
        </w:rPr>
        <w:tab/>
        <w:t xml:space="preserve">Sposób realizacji zajęć  </w:t>
      </w:r>
    </w:p>
    <w:p w14:paraId="1D7C3C34" w14:textId="77777777" w:rsidR="00326036" w:rsidRPr="000C04D2" w:rsidRDefault="00326036" w:rsidP="00326036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C0FA5E" wp14:editId="3151AC2F">
                <wp:simplePos x="0" y="0"/>
                <wp:positionH relativeFrom="column">
                  <wp:posOffset>293370</wp:posOffset>
                </wp:positionH>
                <wp:positionV relativeFrom="paragraph">
                  <wp:posOffset>81280</wp:posOffset>
                </wp:positionV>
                <wp:extent cx="106680" cy="83820"/>
                <wp:effectExtent l="0" t="0" r="26670" b="3048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" cy="8382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6FCF54E" id="Łącznik prosty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1pt,6.4pt" to="31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" strokecolor="black [3040]" strokeweight=".25pt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475E38" wp14:editId="3DF64756">
                <wp:simplePos x="0" y="0"/>
                <wp:positionH relativeFrom="column">
                  <wp:posOffset>285750</wp:posOffset>
                </wp:positionH>
                <wp:positionV relativeFrom="paragraph">
                  <wp:posOffset>81280</wp:posOffset>
                </wp:positionV>
                <wp:extent cx="121920" cy="83820"/>
                <wp:effectExtent l="0" t="0" r="3048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6A12B25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6.4pt" to="32.1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" strokecolor="black [3040]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B828A" wp14:editId="366BA8DF">
                <wp:simplePos x="0" y="0"/>
                <wp:positionH relativeFrom="column">
                  <wp:posOffset>285750</wp:posOffset>
                </wp:positionH>
                <wp:positionV relativeFrom="paragraph">
                  <wp:posOffset>66040</wp:posOffset>
                </wp:positionV>
                <wp:extent cx="121920" cy="91440"/>
                <wp:effectExtent l="0" t="0" r="1143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56B625A" id="Prostokąt 1" o:spid="_x0000_s1026" style="position:absolute;margin-left:22.5pt;margin-top:5.2pt;width:9.6pt;height: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" fillcolor="white [3201]" strokecolor="black [3200]" strokeweight=".25pt"/>
            </w:pict>
          </mc:Fallback>
        </mc:AlternateContent>
      </w:r>
      <w:r w:rsidRPr="000C04D2">
        <w:rPr>
          <w:rFonts w:ascii="Corbel" w:hAnsi="Corbel" w:cs="Arial"/>
          <w:b w:val="0"/>
          <w:smallCaps w:val="0"/>
          <w:szCs w:val="24"/>
        </w:rPr>
        <w:t xml:space="preserve">zajęcia w formie tradycyjnej </w:t>
      </w:r>
    </w:p>
    <w:p w14:paraId="421E5E26" w14:textId="77777777" w:rsidR="00326036" w:rsidRPr="000C04D2" w:rsidRDefault="00326036" w:rsidP="00326036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3A4A74" wp14:editId="66471D01">
                <wp:simplePos x="0" y="0"/>
                <wp:positionH relativeFrom="column">
                  <wp:posOffset>274320</wp:posOffset>
                </wp:positionH>
                <wp:positionV relativeFrom="paragraph">
                  <wp:posOffset>68580</wp:posOffset>
                </wp:positionV>
                <wp:extent cx="121920" cy="91440"/>
                <wp:effectExtent l="0" t="0" r="11430" b="228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70C39E5" id="Prostokąt 2" o:spid="_x0000_s1026" style="position:absolute;margin-left:21.6pt;margin-top:5.4pt;width:9.6pt;height:7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" fillcolor="window" strokecolor="windowText" strokeweight=".25pt"/>
            </w:pict>
          </mc:Fallback>
        </mc:AlternateContent>
      </w:r>
      <w:r w:rsidRPr="000C04D2">
        <w:rPr>
          <w:rFonts w:ascii="Corbel" w:hAnsi="Corbel" w:cs="Arial"/>
          <w:b w:val="0"/>
          <w:smallCaps w:val="0"/>
          <w:szCs w:val="24"/>
        </w:rPr>
        <w:t>zajęcia realizowane z wykorzystaniem metod i technik kształcenia na odległość</w:t>
      </w:r>
    </w:p>
    <w:p w14:paraId="220EA7AE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14:paraId="274389D1" w14:textId="77777777" w:rsidR="00326036" w:rsidRPr="000C04D2" w:rsidRDefault="00326036" w:rsidP="003260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1.3 </w:t>
      </w:r>
      <w:r w:rsidRPr="000C04D2">
        <w:rPr>
          <w:rFonts w:ascii="Corbel" w:hAnsi="Corbel" w:cs="Arial"/>
          <w:smallCaps w:val="0"/>
          <w:szCs w:val="24"/>
        </w:rPr>
        <w:tab/>
        <w:t xml:space="preserve">Forma zaliczenia przedmiotu (z toku) 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(egzamin, </w:t>
      </w:r>
      <w:r w:rsidRPr="000C04D2">
        <w:rPr>
          <w:rFonts w:ascii="Corbel" w:hAnsi="Corbel" w:cs="Arial"/>
          <w:b w:val="0"/>
          <w:smallCaps w:val="0"/>
          <w:szCs w:val="24"/>
          <w:u w:val="single"/>
        </w:rPr>
        <w:t>zaliczenie z oceną</w:t>
      </w:r>
      <w:r w:rsidRPr="000C04D2">
        <w:rPr>
          <w:rFonts w:ascii="Corbel" w:hAnsi="Corbel" w:cs="Arial"/>
          <w:b w:val="0"/>
          <w:smallCaps w:val="0"/>
          <w:szCs w:val="24"/>
        </w:rPr>
        <w:t>, zaliczenie bez oceny)</w:t>
      </w:r>
    </w:p>
    <w:p w14:paraId="650AD4F7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09F4F6E6" w14:textId="77777777" w:rsidR="00970AC2" w:rsidRDefault="00970AC2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655CD554" w14:textId="69E1793D" w:rsidR="00326036" w:rsidRDefault="00326036" w:rsidP="00326036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t xml:space="preserve">2.Wymagania wstępne </w:t>
      </w:r>
    </w:p>
    <w:p w14:paraId="471E20EA" w14:textId="77777777" w:rsidR="00970AC2" w:rsidRPr="000C04D2" w:rsidRDefault="00970AC2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26036" w:rsidRPr="000C04D2" w14:paraId="448F5C8F" w14:textId="77777777" w:rsidTr="001B4E21">
        <w:tc>
          <w:tcPr>
            <w:tcW w:w="9606" w:type="dxa"/>
          </w:tcPr>
          <w:p w14:paraId="3570D45A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Podstawowa wiedza z zakresu działalności służb specjalnych oraz ich umiejscowienia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systemie bezpieczeństwa państwa</w:t>
            </w:r>
          </w:p>
        </w:tc>
      </w:tr>
    </w:tbl>
    <w:p w14:paraId="4ADEA7F3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5ADDF27D" w14:textId="15B091F3" w:rsidR="00326036" w:rsidRPr="000C04D2" w:rsidRDefault="00970AC2" w:rsidP="00326036">
      <w:pPr>
        <w:pStyle w:val="Punktygwne"/>
        <w:spacing w:before="0" w:after="0"/>
        <w:rPr>
          <w:rFonts w:ascii="Corbel" w:hAnsi="Corbel" w:cs="Arial"/>
          <w:szCs w:val="24"/>
        </w:rPr>
      </w:pPr>
      <w:r>
        <w:rPr>
          <w:rFonts w:ascii="Corbel" w:hAnsi="Corbel" w:cs="Arial"/>
          <w:szCs w:val="24"/>
        </w:rPr>
        <w:br w:type="column"/>
      </w:r>
      <w:bookmarkStart w:id="0" w:name="_GoBack"/>
      <w:bookmarkEnd w:id="0"/>
      <w:r w:rsidR="00326036" w:rsidRPr="000C04D2">
        <w:rPr>
          <w:rFonts w:ascii="Corbel" w:hAnsi="Corbel" w:cs="Arial"/>
          <w:szCs w:val="24"/>
        </w:rPr>
        <w:lastRenderedPageBreak/>
        <w:t>3. cele, efekty uczenia się , treści Programowe i stosowane metody Dydaktyczne</w:t>
      </w:r>
    </w:p>
    <w:p w14:paraId="0FAC7DC1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67610E82" w14:textId="77777777" w:rsidR="00326036" w:rsidRPr="000C04D2" w:rsidRDefault="00326036" w:rsidP="00326036">
      <w:pPr>
        <w:pStyle w:val="Podpunkty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3.1 Cele przedmiotu</w:t>
      </w:r>
    </w:p>
    <w:p w14:paraId="11767050" w14:textId="77777777" w:rsidR="00326036" w:rsidRPr="000C04D2" w:rsidRDefault="00326036" w:rsidP="00326036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26036" w:rsidRPr="000C04D2" w14:paraId="23038921" w14:textId="77777777" w:rsidTr="001B4E21">
        <w:tc>
          <w:tcPr>
            <w:tcW w:w="851" w:type="dxa"/>
            <w:vAlign w:val="center"/>
          </w:tcPr>
          <w:p w14:paraId="07BF73CC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A1E91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Rozumienie pojęcia służby specjalne z uwzględnieniem na rozdział formacji wywiadu i kontrwywiadu. </w:t>
            </w:r>
          </w:p>
        </w:tc>
      </w:tr>
      <w:tr w:rsidR="00326036" w:rsidRPr="000C04D2" w14:paraId="6AE2D7B7" w14:textId="77777777" w:rsidTr="001B4E21">
        <w:tc>
          <w:tcPr>
            <w:tcW w:w="851" w:type="dxa"/>
            <w:vAlign w:val="center"/>
          </w:tcPr>
          <w:p w14:paraId="59B07268" w14:textId="77777777" w:rsidR="00326036" w:rsidRPr="000C04D2" w:rsidRDefault="00326036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21DB31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 kontrwywiadu, ich historii oraz aktualnego uplasowania w systemie organów.</w:t>
            </w:r>
          </w:p>
        </w:tc>
      </w:tr>
      <w:tr w:rsidR="00326036" w:rsidRPr="000C04D2" w14:paraId="021D5D00" w14:textId="77777777" w:rsidTr="001B4E21">
        <w:tc>
          <w:tcPr>
            <w:tcW w:w="851" w:type="dxa"/>
            <w:vAlign w:val="center"/>
          </w:tcPr>
          <w:p w14:paraId="1B7A7D6C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52A481D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Zna historie służb specjalnych oraz aktualne uplasowanie ich w systemie organów</w:t>
            </w:r>
          </w:p>
        </w:tc>
      </w:tr>
    </w:tbl>
    <w:p w14:paraId="3B858205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14:paraId="0BD9DC6E" w14:textId="77777777" w:rsidR="00326036" w:rsidRPr="000C04D2" w:rsidRDefault="00326036" w:rsidP="00326036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>3.2 Efekty uczenia się dla przedmiotu</w:t>
      </w:r>
      <w:r w:rsidRPr="000C04D2">
        <w:rPr>
          <w:rFonts w:ascii="Corbel" w:hAnsi="Corbel" w:cs="Arial"/>
          <w:sz w:val="24"/>
          <w:szCs w:val="24"/>
        </w:rPr>
        <w:t xml:space="preserve"> </w:t>
      </w:r>
    </w:p>
    <w:p w14:paraId="3FEA0D93" w14:textId="77777777" w:rsidR="00326036" w:rsidRPr="000C04D2" w:rsidRDefault="00326036" w:rsidP="00326036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26036" w:rsidRPr="000C04D2" w14:paraId="2CD315AC" w14:textId="77777777" w:rsidTr="001B4E21">
        <w:tc>
          <w:tcPr>
            <w:tcW w:w="1681" w:type="dxa"/>
            <w:vAlign w:val="center"/>
          </w:tcPr>
          <w:p w14:paraId="1117A14A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smallCaps w:val="0"/>
                <w:szCs w:val="24"/>
              </w:rPr>
              <w:t>EK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293420A" w14:textId="77777777" w:rsidR="00326036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6594F46" w14:textId="77777777" w:rsidR="00326036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14:paraId="2F31995A" w14:textId="4ACC4D7D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1CD4DA9A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Pr="000C04D2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326036" w:rsidRPr="000C04D2" w14:paraId="61498DFB" w14:textId="77777777" w:rsidTr="001B4E21">
        <w:tc>
          <w:tcPr>
            <w:tcW w:w="1681" w:type="dxa"/>
          </w:tcPr>
          <w:p w14:paraId="38F32527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2E50F73" w14:textId="77777777" w:rsidR="00326036" w:rsidRPr="000C04D2" w:rsidRDefault="00326036" w:rsidP="001B4E21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 xml:space="preserve">Zna podstawowe </w:t>
            </w:r>
            <w:r>
              <w:rPr>
                <w:rFonts w:ascii="Corbel" w:hAnsi="Corbel"/>
                <w:sz w:val="24"/>
                <w:szCs w:val="24"/>
              </w:rPr>
              <w:t xml:space="preserve">akty prawne dotyczące funkcjonowania służb specjalnych oraz potrafi zdefiniować ich zadania. </w:t>
            </w:r>
          </w:p>
        </w:tc>
        <w:tc>
          <w:tcPr>
            <w:tcW w:w="1865" w:type="dxa"/>
          </w:tcPr>
          <w:p w14:paraId="088E9728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K_W0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2</w:t>
            </w:r>
          </w:p>
        </w:tc>
      </w:tr>
      <w:tr w:rsidR="00326036" w:rsidRPr="000C04D2" w14:paraId="4C872B21" w14:textId="77777777" w:rsidTr="001B4E21">
        <w:tc>
          <w:tcPr>
            <w:tcW w:w="1681" w:type="dxa"/>
          </w:tcPr>
          <w:p w14:paraId="5DD8B5B7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C01E05" w14:textId="77777777" w:rsidR="00326036" w:rsidRPr="000C04D2" w:rsidRDefault="00326036" w:rsidP="001B4E21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wyjaśniać i porządkować relacje zachodzące miedzy procesami, podmiotami, strukturami oraz procesami determinującymi bezpieczeństwo wewnętrzne, narodowe i międzynarodowe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E4C9F47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K_W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26036" w:rsidRPr="000C04D2" w14:paraId="2CB58DCC" w14:textId="77777777" w:rsidTr="001B4E21">
        <w:tc>
          <w:tcPr>
            <w:tcW w:w="1681" w:type="dxa"/>
          </w:tcPr>
          <w:p w14:paraId="788E5DA3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AB2F74" w14:textId="77777777" w:rsidR="00326036" w:rsidRPr="0059600E" w:rsidRDefault="00326036" w:rsidP="001B4E21">
            <w:pPr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Umie wyszukiwać oraz interpretować informacje dotyczące współczesnych zagrożeń dla bezpieczeństwa państwa.</w:t>
            </w:r>
          </w:p>
        </w:tc>
        <w:tc>
          <w:tcPr>
            <w:tcW w:w="1865" w:type="dxa"/>
          </w:tcPr>
          <w:p w14:paraId="2A4824B9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K_U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26036" w:rsidRPr="000C04D2" w14:paraId="049C0026" w14:textId="77777777" w:rsidTr="001B4E21">
        <w:tc>
          <w:tcPr>
            <w:tcW w:w="1681" w:type="dxa"/>
          </w:tcPr>
          <w:p w14:paraId="4C0D949D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00B2C24" w14:textId="77777777" w:rsidR="00326036" w:rsidRPr="0059600E" w:rsidRDefault="00326036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zdefiniować podstawowe priorytety państwa ukierunkowane na zapewnienie bezpieczeństwa. </w:t>
            </w:r>
          </w:p>
        </w:tc>
        <w:tc>
          <w:tcPr>
            <w:tcW w:w="1865" w:type="dxa"/>
          </w:tcPr>
          <w:p w14:paraId="07A94A82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K01</w:t>
            </w:r>
          </w:p>
        </w:tc>
      </w:tr>
    </w:tbl>
    <w:p w14:paraId="6FBE57A4" w14:textId="77777777" w:rsidR="00326036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7435245D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35C0F24E" w14:textId="77777777" w:rsidR="00326036" w:rsidRPr="000C04D2" w:rsidRDefault="00326036" w:rsidP="00326036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3.3 Treści programowe </w:t>
      </w:r>
      <w:r w:rsidRPr="000C04D2">
        <w:rPr>
          <w:rFonts w:ascii="Corbel" w:hAnsi="Corbel" w:cs="Arial"/>
          <w:sz w:val="24"/>
          <w:szCs w:val="24"/>
        </w:rPr>
        <w:t xml:space="preserve">  </w:t>
      </w:r>
    </w:p>
    <w:p w14:paraId="461C712E" w14:textId="77777777" w:rsidR="00326036" w:rsidRPr="000C04D2" w:rsidRDefault="00326036" w:rsidP="003260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wykładu </w:t>
      </w:r>
    </w:p>
    <w:p w14:paraId="4C2EB931" w14:textId="77777777" w:rsidR="00326036" w:rsidRPr="000C04D2" w:rsidRDefault="00326036" w:rsidP="00326036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brak</w:t>
      </w:r>
    </w:p>
    <w:p w14:paraId="37837195" w14:textId="77777777" w:rsidR="00326036" w:rsidRPr="000C04D2" w:rsidRDefault="00326036" w:rsidP="003260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ćwiczeń audytoryjnych, konwersatoryjnych, laboratoryjnych, zajęć praktycznych </w:t>
      </w:r>
    </w:p>
    <w:p w14:paraId="48A9205E" w14:textId="77777777" w:rsidR="00326036" w:rsidRPr="000C04D2" w:rsidRDefault="00326036" w:rsidP="00326036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036" w:rsidRPr="000C04D2" w14:paraId="3EA01A68" w14:textId="77777777" w:rsidTr="001B4E21">
        <w:tc>
          <w:tcPr>
            <w:tcW w:w="9520" w:type="dxa"/>
          </w:tcPr>
          <w:p w14:paraId="1B4B9BAE" w14:textId="77777777" w:rsidR="00326036" w:rsidRPr="000C04D2" w:rsidRDefault="00326036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26036" w:rsidRPr="000C04D2" w14:paraId="732C932C" w14:textId="77777777" w:rsidTr="001B4E21">
        <w:tc>
          <w:tcPr>
            <w:tcW w:w="9520" w:type="dxa"/>
          </w:tcPr>
          <w:p w14:paraId="1F21EA77" w14:textId="77777777" w:rsidR="00326036" w:rsidRPr="000C04D2" w:rsidRDefault="00326036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26036" w:rsidRPr="000C04D2" w14:paraId="5954D3B5" w14:textId="77777777" w:rsidTr="001B4E21">
        <w:tc>
          <w:tcPr>
            <w:tcW w:w="9520" w:type="dxa"/>
          </w:tcPr>
          <w:p w14:paraId="1016E4D1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przedmiotu, celu kształcenia, literatury oraz wymagań formalnych. Przedstawienie podstawowych pojęć związanych ze służbami specjalnymi z uwzględnieniem na wywiad i kontrwywiad. Służby specjalne do XX wieku - zarys historyczny.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14:paraId="17E5DA0F" w14:textId="77777777" w:rsidTr="001B4E21">
        <w:tc>
          <w:tcPr>
            <w:tcW w:w="9520" w:type="dxa"/>
          </w:tcPr>
          <w:p w14:paraId="264A9FEC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Służby specjalne w XX wieku – wybrane modele działania na przykładzie USA, Wielkiej Brytanii, Niemiec, Izraela i ZSRR/Rosji.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14:paraId="42B24CBF" w14:textId="77777777" w:rsidTr="001B4E21">
        <w:tc>
          <w:tcPr>
            <w:tcW w:w="9520" w:type="dxa"/>
          </w:tcPr>
          <w:p w14:paraId="67EB2333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Służby ofensywy oraz defensywy II Rzeczypospolitej i ich umiejscowienie w administracji bezpieczeństwa państwa.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14:paraId="5219E791" w14:textId="77777777" w:rsidTr="001B4E21">
        <w:tc>
          <w:tcPr>
            <w:tcW w:w="9520" w:type="dxa"/>
          </w:tcPr>
          <w:p w14:paraId="4D370078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Polski wywiad i kontrwywiad w trakcie II wojny światowej jako element struktur bezpieczeństwa podziemnego państwa polskiego.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14:paraId="06112D92" w14:textId="77777777" w:rsidTr="001B4E21">
        <w:tc>
          <w:tcPr>
            <w:tcW w:w="9520" w:type="dxa"/>
          </w:tcPr>
          <w:p w14:paraId="46D575B3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Cywilne organy bezpieczeństwa publicznego w Polsce w latach 1944 – 1989 w systemie politycznym Polski komunistycznej.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( 2 g.)</w:t>
            </w:r>
          </w:p>
        </w:tc>
      </w:tr>
      <w:tr w:rsidR="00326036" w:rsidRPr="000C04D2" w14:paraId="1DB6CE9E" w14:textId="77777777" w:rsidTr="001B4E21">
        <w:tc>
          <w:tcPr>
            <w:tcW w:w="9520" w:type="dxa"/>
          </w:tcPr>
          <w:p w14:paraId="5C0DEFD6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Wywiad i kontrwywiad wojskowy w systemie bezpieczeństwa wewnętrznego i zewnętrznego PRL.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26036" w:rsidRPr="000C04D2" w14:paraId="5E0BB576" w14:textId="77777777" w:rsidTr="001B4E21">
        <w:tc>
          <w:tcPr>
            <w:tcW w:w="9520" w:type="dxa"/>
          </w:tcPr>
          <w:p w14:paraId="09215021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służby specjalne powstałe po transformacji ustrojowej w latach 1989-1990 : Urząd Ochrony Państwa/ Wojskowe Służby Informacyjne. Struktura organizacyjna, metodyka pracy operacyjnej i śledczej, pragmatyka służbowa.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26036" w:rsidRPr="000C04D2" w14:paraId="08C7E250" w14:textId="77777777" w:rsidTr="001B4E21">
        <w:tc>
          <w:tcPr>
            <w:tcW w:w="9520" w:type="dxa"/>
          </w:tcPr>
          <w:p w14:paraId="023D67E8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Agencja Bezpieczeństwa Wewnętrznego, Agencja Wywiadu, Służba Wywiadu Wojskowego, Służba Kontrwywiadu Wojskowego – struktura, zadania i uprawnienia w zakresie neutralizowania zagrożeń godzących w porządek konstytucyjny państwa.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(4 g.)</w:t>
            </w:r>
          </w:p>
        </w:tc>
      </w:tr>
      <w:tr w:rsidR="00326036" w:rsidRPr="000C04D2" w14:paraId="30466CD8" w14:textId="77777777" w:rsidTr="001B4E21">
        <w:tc>
          <w:tcPr>
            <w:tcW w:w="9520" w:type="dxa"/>
          </w:tcPr>
          <w:p w14:paraId="7741BEEC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Gra dydaktyczna - prowadzenie symulowanej procedury na podstawie materiałów źródłowych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(1 g.)</w:t>
            </w:r>
          </w:p>
        </w:tc>
      </w:tr>
      <w:tr w:rsidR="00326036" w:rsidRPr="000C04D2" w14:paraId="29E84BDB" w14:textId="77777777" w:rsidTr="001B4E21">
        <w:tc>
          <w:tcPr>
            <w:tcW w:w="9520" w:type="dxa"/>
          </w:tcPr>
          <w:p w14:paraId="18CA749C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Kolokwium zaliczeniowe.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( 1 g.)</w:t>
            </w:r>
          </w:p>
        </w:tc>
      </w:tr>
    </w:tbl>
    <w:p w14:paraId="4FB2D977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1B4D79F5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3.4 Metody dydaktyczne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 </w:t>
      </w:r>
    </w:p>
    <w:p w14:paraId="064C69AC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3C7EB1C5" w14:textId="77777777" w:rsidR="00326036" w:rsidRPr="000C04D2" w:rsidRDefault="00326036" w:rsidP="00326036">
      <w:pPr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Rozmowa nauczająca, analiza i interpretacja tekstów źródłowych, praca w grupach, analiza przypadków, dyskusja, rozwiązywanie zadań.</w:t>
      </w:r>
    </w:p>
    <w:p w14:paraId="63769494" w14:textId="77777777" w:rsidR="00326036" w:rsidRPr="000C04D2" w:rsidRDefault="00326036" w:rsidP="0032603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572ECC94" w14:textId="77777777" w:rsidR="00326036" w:rsidRPr="000C04D2" w:rsidRDefault="00326036" w:rsidP="0032603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 METODY I KRYTERIA OCENY </w:t>
      </w:r>
    </w:p>
    <w:p w14:paraId="396B294D" w14:textId="77777777" w:rsidR="00326036" w:rsidRPr="000C04D2" w:rsidRDefault="00326036" w:rsidP="0032603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5F1C3926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4.1 Sposoby weryfikacji efektów uczenia się</w:t>
      </w:r>
    </w:p>
    <w:p w14:paraId="58C96043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26036" w:rsidRPr="000C04D2" w14:paraId="51EE298A" w14:textId="77777777" w:rsidTr="001B4E21">
        <w:tc>
          <w:tcPr>
            <w:tcW w:w="1962" w:type="dxa"/>
            <w:vAlign w:val="center"/>
          </w:tcPr>
          <w:p w14:paraId="407ED50A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BFAD48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679C64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E77E1F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14:paraId="08DE4448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="00326036" w:rsidRPr="000C04D2" w14:paraId="4328261B" w14:textId="77777777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737E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72E1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DDE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6036" w:rsidRPr="000C04D2" w14:paraId="06DC9904" w14:textId="77777777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AA615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7063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4A14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6036" w:rsidRPr="000C04D2" w14:paraId="3AD223D9" w14:textId="77777777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E753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52FD2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86EDF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6036" w:rsidRPr="000C04D2" w14:paraId="0101CA66" w14:textId="77777777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61692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CB79B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839B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BE4C8C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6B8B781D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lastRenderedPageBreak/>
        <w:t xml:space="preserve">4.2 Warunki zaliczenia przedmiotu (kryteria oceniania) </w:t>
      </w:r>
    </w:p>
    <w:p w14:paraId="608BF35C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036" w:rsidRPr="000C04D2" w14:paraId="24BF6252" w14:textId="77777777" w:rsidTr="001B4E21">
        <w:tc>
          <w:tcPr>
            <w:tcW w:w="9670" w:type="dxa"/>
          </w:tcPr>
          <w:p w14:paraId="7403EFF4" w14:textId="77777777" w:rsidR="00326036" w:rsidRPr="000C04D2" w:rsidRDefault="00326036" w:rsidP="001B4E21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Zaliczenie z oceną</w:t>
            </w:r>
          </w:p>
          <w:p w14:paraId="5619542F" w14:textId="77777777" w:rsidR="00326036" w:rsidRPr="000C04D2" w:rsidRDefault="00326036" w:rsidP="001B4E21">
            <w:pPr>
              <w:rPr>
                <w:b/>
                <w:smallCaps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</w:tr>
    </w:tbl>
    <w:p w14:paraId="5D2BB60F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70F44838" w14:textId="77777777" w:rsidR="00326036" w:rsidRPr="000C04D2" w:rsidRDefault="00326036" w:rsidP="00326036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6838653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26036" w:rsidRPr="000C04D2" w14:paraId="72325981" w14:textId="77777777" w:rsidTr="001B4E21">
        <w:tc>
          <w:tcPr>
            <w:tcW w:w="4962" w:type="dxa"/>
            <w:vAlign w:val="center"/>
          </w:tcPr>
          <w:p w14:paraId="5EC51344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980EDDF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26036" w:rsidRPr="000C04D2" w14:paraId="3DDF3519" w14:textId="77777777" w:rsidTr="001B4E21">
        <w:tc>
          <w:tcPr>
            <w:tcW w:w="4962" w:type="dxa"/>
          </w:tcPr>
          <w:p w14:paraId="10A08D5F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A5C3160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</w:tr>
      <w:tr w:rsidR="00326036" w:rsidRPr="000C04D2" w14:paraId="1F139928" w14:textId="77777777" w:rsidTr="001B4E21">
        <w:tc>
          <w:tcPr>
            <w:tcW w:w="4962" w:type="dxa"/>
          </w:tcPr>
          <w:p w14:paraId="3704D86C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Inne z udziałem nauczyciela akademickiego</w:t>
            </w:r>
          </w:p>
          <w:p w14:paraId="4FEF86FE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1A9D5C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10</w:t>
            </w:r>
          </w:p>
        </w:tc>
      </w:tr>
      <w:tr w:rsidR="00326036" w:rsidRPr="000C04D2" w14:paraId="415C5F4E" w14:textId="77777777" w:rsidTr="001B4E21">
        <w:tc>
          <w:tcPr>
            <w:tcW w:w="4962" w:type="dxa"/>
          </w:tcPr>
          <w:p w14:paraId="4DE758FD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Godziny niekontaktowe – praca własna studenta</w:t>
            </w:r>
          </w:p>
          <w:p w14:paraId="3F4DCA5C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590D35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  <w:r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="00326036" w:rsidRPr="000C04D2" w14:paraId="1098BC84" w14:textId="77777777" w:rsidTr="001B4E21">
        <w:tc>
          <w:tcPr>
            <w:tcW w:w="4962" w:type="dxa"/>
          </w:tcPr>
          <w:p w14:paraId="0FC0FDE5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D8E366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50</w:t>
            </w:r>
          </w:p>
        </w:tc>
      </w:tr>
      <w:tr w:rsidR="00326036" w:rsidRPr="000C04D2" w14:paraId="57214CA4" w14:textId="77777777" w:rsidTr="001B4E21">
        <w:tc>
          <w:tcPr>
            <w:tcW w:w="4962" w:type="dxa"/>
          </w:tcPr>
          <w:p w14:paraId="4E84BC30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46C08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33861256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0C04D2">
        <w:rPr>
          <w:rFonts w:ascii="Corbel" w:hAnsi="Corbel" w:cs="Aria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97A3027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1F9629E0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6. PRAKTYKI ZAWODOWE W RAMACH PRZEDMIOTU</w:t>
      </w:r>
    </w:p>
    <w:p w14:paraId="5ED14AD1" w14:textId="77777777"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26036" w:rsidRPr="000C04D2" w14:paraId="7ACD3612" w14:textId="77777777" w:rsidTr="001B4E21">
        <w:trPr>
          <w:trHeight w:val="397"/>
        </w:trPr>
        <w:tc>
          <w:tcPr>
            <w:tcW w:w="3544" w:type="dxa"/>
          </w:tcPr>
          <w:p w14:paraId="1E3028F7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A05AEE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326036" w:rsidRPr="000C04D2" w14:paraId="6230625D" w14:textId="77777777" w:rsidTr="001B4E21">
        <w:trPr>
          <w:trHeight w:val="397"/>
        </w:trPr>
        <w:tc>
          <w:tcPr>
            <w:tcW w:w="3544" w:type="dxa"/>
          </w:tcPr>
          <w:p w14:paraId="2DA05A09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AACABB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brak</w:t>
            </w:r>
          </w:p>
        </w:tc>
      </w:tr>
    </w:tbl>
    <w:p w14:paraId="753A827E" w14:textId="77777777"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14:paraId="60AD0D83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7. LITERATURA </w:t>
      </w:r>
    </w:p>
    <w:p w14:paraId="69EC509A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26036" w:rsidRPr="000C04D2" w14:paraId="028A2743" w14:textId="77777777" w:rsidTr="001B4E21">
        <w:trPr>
          <w:trHeight w:val="397"/>
        </w:trPr>
        <w:tc>
          <w:tcPr>
            <w:tcW w:w="7513" w:type="dxa"/>
          </w:tcPr>
          <w:p w14:paraId="29DD0102" w14:textId="77777777" w:rsidR="00326036" w:rsidRPr="000B3B68" w:rsidRDefault="00326036" w:rsidP="001B4E2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14:paraId="1E7C7422" w14:textId="77777777" w:rsidR="00326036" w:rsidRPr="00D56E12" w:rsidRDefault="00326036" w:rsidP="001B4E21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Misiuk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, Historia bezpieczeństwa wewnętrznego w Polsce: zarys dziejów, instytucji i służb w latach 1764-1990,  Warszawa 2015.</w:t>
            </w:r>
          </w:p>
          <w:p w14:paraId="277FFDFE" w14:textId="77777777" w:rsidR="00326036" w:rsidRPr="00D56E12" w:rsidRDefault="00326036" w:rsidP="001B4E21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Larecki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 xml:space="preserve"> J., Wielki leksykon służb specjalnych świata: organizacja wywiadu, kontrwywiadu i policji politycznych świata. Terminologia profesjonalna i żargon, Warszawa 2007.</w:t>
            </w:r>
          </w:p>
          <w:p w14:paraId="743FB13E" w14:textId="77777777" w:rsidR="00326036" w:rsidRPr="00D56E12" w:rsidRDefault="00326036" w:rsidP="001B4E21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Polskie służby specjalne: słownik, red. K. Wojtaszczyk, Warszawa 2011.</w:t>
            </w:r>
          </w:p>
          <w:p w14:paraId="4A7F8BA9" w14:textId="77777777" w:rsidR="00326036" w:rsidRPr="000C04D2" w:rsidRDefault="00326036" w:rsidP="001B4E21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 xml:space="preserve">Z. </w:t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Grzegorzowski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, Służby specjalne a bezpieczeństwo państwa polskiego, Toruń 2013.</w:t>
            </w:r>
          </w:p>
          <w:p w14:paraId="1A1DC137" w14:textId="77777777" w:rsidR="00326036" w:rsidRPr="000C04D2" w:rsidRDefault="00326036" w:rsidP="001B4E21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mallCaps/>
                <w:color w:val="000000"/>
                <w:szCs w:val="24"/>
              </w:rPr>
            </w:pPr>
          </w:p>
        </w:tc>
      </w:tr>
      <w:tr w:rsidR="00326036" w:rsidRPr="000C04D2" w14:paraId="74E7629F" w14:textId="77777777" w:rsidTr="001B4E21">
        <w:trPr>
          <w:trHeight w:val="397"/>
        </w:trPr>
        <w:tc>
          <w:tcPr>
            <w:tcW w:w="7513" w:type="dxa"/>
          </w:tcPr>
          <w:p w14:paraId="0910E55F" w14:textId="77777777" w:rsidR="00326036" w:rsidRPr="000C04D2" w:rsidRDefault="00326036" w:rsidP="001B4E2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Literatura uzupełniająca: </w:t>
            </w:r>
          </w:p>
          <w:p w14:paraId="683C318C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Weiner T., Historia CIA, Poznań 2012.</w:t>
            </w:r>
          </w:p>
          <w:p w14:paraId="6845B5FE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lastRenderedPageBreak/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Bar-</w:t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Zahar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Mossad: najważniejsze misje izraelskich tajnych służb, Poznań 2012.</w:t>
            </w:r>
          </w:p>
          <w:p w14:paraId="5563C2A4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Wywiad wojskowy II Rzeczypospolitej, red. P. Kołakowski / A. </w:t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Pepłoński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Karków 2011. </w:t>
            </w:r>
          </w:p>
          <w:p w14:paraId="6F2EE099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Pepłoński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A., Wojna o tajemnice : w tajnej służbie II Rzeczypospolitej 1918-1944, Kraków 2011.</w:t>
            </w:r>
          </w:p>
          <w:p w14:paraId="746B314F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Pepłoński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A., Wywiad Polski na ZSRR :1921-1939, Warszawa 1996.</w:t>
            </w:r>
          </w:p>
          <w:p w14:paraId="4F4F9AE9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Cenckiewicz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S., Długie ramię Moskwy : wywiad Polski Ludowej 1943-1991, Poznań 2011.</w:t>
            </w:r>
          </w:p>
          <w:p w14:paraId="3BF6B62F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Cenckiewicz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S., Oczami bezpieki : szkice i materiały z dziejów aparatu bezpieczeństwa PRL, Kraków 2006.</w:t>
            </w:r>
          </w:p>
          <w:p w14:paraId="02B8053D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Terlecki R., Miecz i Tarcza Komunizmu. Historia aparatu bezpieczeństwa w Polsce 1944-1990, Kraków 2007.</w:t>
            </w:r>
          </w:p>
          <w:p w14:paraId="68ADB8AB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Dominiczak H., Organy bezpieczeństwa PRL 1944-1990, Warszawa 1997.</w:t>
            </w:r>
          </w:p>
          <w:p w14:paraId="6B926B36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Tkaczew W., Organa informacji Wojska Polskiego. Kontrwywiad wojskowy 1943-1956, Warszawa 2007. </w:t>
            </w:r>
          </w:p>
          <w:p w14:paraId="6B27E775" w14:textId="77777777" w:rsidR="00326036" w:rsidRPr="000B3B68" w:rsidRDefault="00326036" w:rsidP="001B4E21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BBF55FC" w14:textId="77777777" w:rsidR="00326036" w:rsidRPr="000C04D2" w:rsidRDefault="00326036" w:rsidP="00326036">
      <w:pPr>
        <w:pStyle w:val="Punktygwne"/>
        <w:spacing w:before="0" w:after="0"/>
        <w:ind w:left="360"/>
        <w:jc w:val="both"/>
        <w:rPr>
          <w:rFonts w:ascii="Corbel" w:hAnsi="Corbel" w:cs="Arial"/>
          <w:b w:val="0"/>
          <w:smallCaps w:val="0"/>
          <w:szCs w:val="24"/>
        </w:rPr>
      </w:pPr>
    </w:p>
    <w:p w14:paraId="265297DD" w14:textId="77777777"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14:paraId="4998C1BE" w14:textId="77777777"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b w:val="0"/>
          <w:smallCaps w:val="0"/>
          <w:szCs w:val="24"/>
        </w:rPr>
        <w:t xml:space="preserve">            Akceptacja Kierownika Jednostki lub osoby upoważnionej</w:t>
      </w:r>
    </w:p>
    <w:p w14:paraId="197FF758" w14:textId="044D624E" w:rsidR="0085747A" w:rsidRPr="000C04D2" w:rsidRDefault="0085747A" w:rsidP="00326036">
      <w:pPr>
        <w:spacing w:line="240" w:lineRule="auto"/>
        <w:jc w:val="right"/>
        <w:rPr>
          <w:rFonts w:ascii="Corbel" w:hAnsi="Corbel" w:cs="Arial"/>
          <w:szCs w:val="24"/>
        </w:rPr>
      </w:pPr>
    </w:p>
    <w:sectPr w:rsidR="0085747A" w:rsidRPr="000C04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34F46" w14:textId="77777777" w:rsidR="00640134" w:rsidRDefault="00640134" w:rsidP="00C16ABF">
      <w:pPr>
        <w:spacing w:after="0" w:line="240" w:lineRule="auto"/>
      </w:pPr>
      <w:r>
        <w:separator/>
      </w:r>
    </w:p>
  </w:endnote>
  <w:endnote w:type="continuationSeparator" w:id="0">
    <w:p w14:paraId="707975C9" w14:textId="77777777" w:rsidR="00640134" w:rsidRDefault="006401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E44E9" w14:textId="77777777" w:rsidR="00640134" w:rsidRDefault="00640134" w:rsidP="00C16ABF">
      <w:pPr>
        <w:spacing w:after="0" w:line="240" w:lineRule="auto"/>
      </w:pPr>
      <w:r>
        <w:separator/>
      </w:r>
    </w:p>
  </w:footnote>
  <w:footnote w:type="continuationSeparator" w:id="0">
    <w:p w14:paraId="3332159F" w14:textId="77777777" w:rsidR="00640134" w:rsidRDefault="00640134" w:rsidP="00C16ABF">
      <w:pPr>
        <w:spacing w:after="0" w:line="240" w:lineRule="auto"/>
      </w:pPr>
      <w:r>
        <w:continuationSeparator/>
      </w:r>
    </w:p>
  </w:footnote>
  <w:footnote w:id="1">
    <w:p w14:paraId="51309989" w14:textId="77777777" w:rsidR="00326036" w:rsidRDefault="00326036" w:rsidP="003260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9B2"/>
    <w:multiLevelType w:val="hybridMultilevel"/>
    <w:tmpl w:val="6CF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42994"/>
    <w:multiLevelType w:val="hybridMultilevel"/>
    <w:tmpl w:val="0956A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36BE5"/>
    <w:multiLevelType w:val="hybridMultilevel"/>
    <w:tmpl w:val="B4082E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00309"/>
    <w:multiLevelType w:val="hybridMultilevel"/>
    <w:tmpl w:val="62A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9502F"/>
    <w:multiLevelType w:val="hybridMultilevel"/>
    <w:tmpl w:val="8E303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3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68"/>
    <w:rsid w:val="000B3E37"/>
    <w:rsid w:val="000C04D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599"/>
    <w:rsid w:val="001D657B"/>
    <w:rsid w:val="001D7B54"/>
    <w:rsid w:val="001E0209"/>
    <w:rsid w:val="001F2CA2"/>
    <w:rsid w:val="002011F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12F"/>
    <w:rsid w:val="0030395F"/>
    <w:rsid w:val="00305C92"/>
    <w:rsid w:val="003107D9"/>
    <w:rsid w:val="003151C5"/>
    <w:rsid w:val="00326036"/>
    <w:rsid w:val="003343CF"/>
    <w:rsid w:val="00346FE9"/>
    <w:rsid w:val="0034759A"/>
    <w:rsid w:val="003503F6"/>
    <w:rsid w:val="003530DD"/>
    <w:rsid w:val="00363F78"/>
    <w:rsid w:val="003A0A5B"/>
    <w:rsid w:val="003A1176"/>
    <w:rsid w:val="003A4E1B"/>
    <w:rsid w:val="003C0BAE"/>
    <w:rsid w:val="003D18A9"/>
    <w:rsid w:val="003D6CE2"/>
    <w:rsid w:val="003E1941"/>
    <w:rsid w:val="003E2FE6"/>
    <w:rsid w:val="003E4212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D6C"/>
    <w:rsid w:val="00461EFC"/>
    <w:rsid w:val="004652C2"/>
    <w:rsid w:val="004706D1"/>
    <w:rsid w:val="00471326"/>
    <w:rsid w:val="0047598D"/>
    <w:rsid w:val="00475D1E"/>
    <w:rsid w:val="004840FD"/>
    <w:rsid w:val="00490F7D"/>
    <w:rsid w:val="00491678"/>
    <w:rsid w:val="004968E2"/>
    <w:rsid w:val="004A3EEA"/>
    <w:rsid w:val="004A4D1F"/>
    <w:rsid w:val="004D5282"/>
    <w:rsid w:val="004D65E6"/>
    <w:rsid w:val="004F1551"/>
    <w:rsid w:val="004F55A3"/>
    <w:rsid w:val="0050496F"/>
    <w:rsid w:val="00513B6F"/>
    <w:rsid w:val="00517C63"/>
    <w:rsid w:val="00522382"/>
    <w:rsid w:val="005363C4"/>
    <w:rsid w:val="00536BDE"/>
    <w:rsid w:val="00543ACC"/>
    <w:rsid w:val="0056696D"/>
    <w:rsid w:val="0059484D"/>
    <w:rsid w:val="0059600E"/>
    <w:rsid w:val="005A0855"/>
    <w:rsid w:val="005A0D6C"/>
    <w:rsid w:val="005A133C"/>
    <w:rsid w:val="005A3196"/>
    <w:rsid w:val="005C080F"/>
    <w:rsid w:val="005C0E4F"/>
    <w:rsid w:val="005C55E5"/>
    <w:rsid w:val="005C696A"/>
    <w:rsid w:val="005E6E85"/>
    <w:rsid w:val="005F31D2"/>
    <w:rsid w:val="0061029B"/>
    <w:rsid w:val="00616C82"/>
    <w:rsid w:val="00617230"/>
    <w:rsid w:val="00621CE1"/>
    <w:rsid w:val="00627FC9"/>
    <w:rsid w:val="0064013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BB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471"/>
    <w:rsid w:val="007D6E56"/>
    <w:rsid w:val="007F4155"/>
    <w:rsid w:val="0081554D"/>
    <w:rsid w:val="0081707E"/>
    <w:rsid w:val="008449B3"/>
    <w:rsid w:val="008552A2"/>
    <w:rsid w:val="0085747A"/>
    <w:rsid w:val="00881F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56"/>
    <w:rsid w:val="00916188"/>
    <w:rsid w:val="00923D7D"/>
    <w:rsid w:val="00950001"/>
    <w:rsid w:val="009508DF"/>
    <w:rsid w:val="00950DAC"/>
    <w:rsid w:val="00954A07"/>
    <w:rsid w:val="00970AC2"/>
    <w:rsid w:val="00997F14"/>
    <w:rsid w:val="009A78D9"/>
    <w:rsid w:val="009B777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945"/>
    <w:rsid w:val="00A670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4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0927"/>
    <w:rsid w:val="00D352C9"/>
    <w:rsid w:val="00D425B2"/>
    <w:rsid w:val="00D428D6"/>
    <w:rsid w:val="00D552B2"/>
    <w:rsid w:val="00D56E12"/>
    <w:rsid w:val="00D608D1"/>
    <w:rsid w:val="00D74119"/>
    <w:rsid w:val="00D8075B"/>
    <w:rsid w:val="00D8678B"/>
    <w:rsid w:val="00DA2114"/>
    <w:rsid w:val="00DA2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625"/>
    <w:rsid w:val="00E767E5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010B"/>
    <w:rsid w:val="00F27A7B"/>
    <w:rsid w:val="00F526AF"/>
    <w:rsid w:val="00F6034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0F5E03"/>
    <w:rsid w:val="251F9C0C"/>
    <w:rsid w:val="4377F3EE"/>
    <w:rsid w:val="7FE5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E758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E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E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E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E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C7B87-BDB6-490D-B9B8-80E8D0CA1D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59395-D87A-4922-ADB2-B5712F4FD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DC408E-09C4-4818-8E3C-4F6B854C6B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B1221D-8EF9-4EA7-B155-EC409806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1031</Words>
  <Characters>6190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2022-10-28T04:17:00Z</dcterms:created>
  <dcterms:modified xsi:type="dcterms:W3CDTF">2022-11-15T09:53:00Z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